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69F8" w14:textId="77777777" w:rsidR="00B249BF" w:rsidRPr="00156F34" w:rsidRDefault="00725425" w:rsidP="00A561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bookmarkStart w:id="0" w:name="_GoBack"/>
      <w:r w:rsidRPr="00156F3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Комментарий </w:t>
      </w:r>
    </w:p>
    <w:p w14:paraId="5BDB506B" w14:textId="77777777" w:rsidR="003D1A7E" w:rsidRPr="00156F34" w:rsidRDefault="00725425" w:rsidP="005315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56F3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 Закону Республики Беларусь «Об изменении </w:t>
      </w:r>
      <w:r w:rsidR="00A561C2" w:rsidRPr="00156F3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законов</w:t>
      </w:r>
      <w:r w:rsidRPr="00156F3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 (в части применения главы 11 «</w:t>
      </w:r>
      <w:r w:rsidR="00A561C2" w:rsidRPr="00156F3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</w:t>
      </w:r>
      <w:r w:rsidRPr="00156F3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ринципы определения цены на товары (работы, услуги), имущественные права для целей налогообложения»)</w:t>
      </w:r>
    </w:p>
    <w:bookmarkEnd w:id="0"/>
    <w:p w14:paraId="07A9067F" w14:textId="77777777" w:rsidR="00A561C2" w:rsidRPr="00A561C2" w:rsidRDefault="00A561C2" w:rsidP="00A561C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14:paraId="7A6ADFA5" w14:textId="77777777" w:rsidR="002F136A" w:rsidRDefault="006D4AD1" w:rsidP="007044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2025 года </w:t>
      </w:r>
      <w:r w:rsidR="002F136A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Pr="006D4AD1">
        <w:rPr>
          <w:rFonts w:ascii="Times New Roman" w:hAnsi="Times New Roman" w:cs="Times New Roman"/>
          <w:sz w:val="30"/>
          <w:szCs w:val="30"/>
        </w:rPr>
        <w:t xml:space="preserve">сделок по предоставлению (получению) </w:t>
      </w:r>
      <w:r w:rsidR="002A4A54" w:rsidRPr="00156F34">
        <w:rPr>
          <w:rFonts w:ascii="Times New Roman" w:hAnsi="Times New Roman" w:cs="Times New Roman"/>
          <w:sz w:val="30"/>
          <w:szCs w:val="30"/>
        </w:rPr>
        <w:t xml:space="preserve">займов </w:t>
      </w:r>
      <w:r>
        <w:rPr>
          <w:rFonts w:ascii="Times New Roman" w:hAnsi="Times New Roman" w:cs="Times New Roman"/>
          <w:sz w:val="30"/>
          <w:szCs w:val="30"/>
        </w:rPr>
        <w:t>установлен</w:t>
      </w:r>
      <w:r w:rsidR="002F136A">
        <w:rPr>
          <w:rFonts w:ascii="Times New Roman" w:hAnsi="Times New Roman" w:cs="Times New Roman"/>
          <w:sz w:val="30"/>
          <w:szCs w:val="30"/>
        </w:rPr>
        <w:t>ы:</w:t>
      </w:r>
    </w:p>
    <w:p w14:paraId="7112AEE8" w14:textId="77777777" w:rsidR="006D4AD1" w:rsidRDefault="006D4AD1" w:rsidP="007044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единый для всех плательщиков </w:t>
      </w:r>
      <w:r w:rsidR="002F136A">
        <w:rPr>
          <w:rFonts w:ascii="Times New Roman" w:hAnsi="Times New Roman" w:cs="Times New Roman"/>
          <w:sz w:val="30"/>
          <w:szCs w:val="30"/>
        </w:rPr>
        <w:t xml:space="preserve">(в т.ч. организаций, включенных в перечень крупных плательщиков) </w:t>
      </w:r>
      <w:r>
        <w:rPr>
          <w:rFonts w:ascii="Times New Roman" w:hAnsi="Times New Roman" w:cs="Times New Roman"/>
          <w:sz w:val="30"/>
          <w:szCs w:val="30"/>
        </w:rPr>
        <w:t>суммовой порог в размере 400 000 белорусских рублей, при достижении которого такие сделки подлежат контролю трансфертного ценообразования</w:t>
      </w:r>
      <w:r w:rsidR="00BE5A40">
        <w:rPr>
          <w:rFonts w:ascii="Times New Roman" w:hAnsi="Times New Roman" w:cs="Times New Roman"/>
          <w:sz w:val="30"/>
          <w:szCs w:val="30"/>
        </w:rPr>
        <w:t>;</w:t>
      </w:r>
    </w:p>
    <w:p w14:paraId="74CCDEC2" w14:textId="77777777" w:rsidR="006D4AD1" w:rsidRDefault="002F136A" w:rsidP="002F136A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необходимость п</w:t>
      </w:r>
      <w:r w:rsidRPr="006D4AD1">
        <w:rPr>
          <w:rFonts w:ascii="Times New Roman" w:hAnsi="Times New Roman" w:cs="Times New Roman"/>
          <w:sz w:val="30"/>
          <w:szCs w:val="30"/>
        </w:rPr>
        <w:t xml:space="preserve">ри определении суммового порога, при котором </w:t>
      </w: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Pr="006D4AD1">
        <w:rPr>
          <w:rFonts w:ascii="Times New Roman" w:hAnsi="Times New Roman" w:cs="Times New Roman"/>
          <w:sz w:val="30"/>
          <w:szCs w:val="30"/>
        </w:rPr>
        <w:t>сделки будут подлежать контролю,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4AD1" w:rsidRPr="006D4AD1">
        <w:rPr>
          <w:rFonts w:ascii="Times New Roman" w:hAnsi="Times New Roman" w:cs="Times New Roman"/>
          <w:sz w:val="30"/>
          <w:szCs w:val="30"/>
        </w:rPr>
        <w:t>учитывать</w:t>
      </w:r>
      <w:r w:rsidR="00CB0E67">
        <w:rPr>
          <w:rFonts w:ascii="Times New Roman" w:hAnsi="Times New Roman" w:cs="Times New Roman"/>
          <w:sz w:val="30"/>
          <w:szCs w:val="30"/>
        </w:rPr>
        <w:t xml:space="preserve"> части (транши) </w:t>
      </w:r>
      <w:r w:rsidR="002A4A54" w:rsidRPr="00156F34">
        <w:rPr>
          <w:rFonts w:ascii="Times New Roman" w:hAnsi="Times New Roman" w:cs="Times New Roman"/>
          <w:sz w:val="30"/>
          <w:szCs w:val="30"/>
        </w:rPr>
        <w:t>займов</w:t>
      </w:r>
      <w:r w:rsidR="002A4A54">
        <w:rPr>
          <w:rFonts w:ascii="Times New Roman" w:hAnsi="Times New Roman" w:cs="Times New Roman"/>
          <w:sz w:val="30"/>
          <w:szCs w:val="30"/>
        </w:rPr>
        <w:t xml:space="preserve"> </w:t>
      </w:r>
      <w:r w:rsidR="00CB0E67">
        <w:rPr>
          <w:rFonts w:ascii="Times New Roman" w:hAnsi="Times New Roman" w:cs="Times New Roman"/>
          <w:sz w:val="30"/>
          <w:szCs w:val="30"/>
        </w:rPr>
        <w:t>в календарном году и</w:t>
      </w:r>
      <w:r w:rsidR="006D4AD1" w:rsidRPr="006D4AD1">
        <w:rPr>
          <w:rFonts w:ascii="Times New Roman" w:hAnsi="Times New Roman" w:cs="Times New Roman"/>
          <w:sz w:val="30"/>
          <w:szCs w:val="30"/>
        </w:rPr>
        <w:t xml:space="preserve"> сумм</w:t>
      </w:r>
      <w:r w:rsidR="00CB0E67">
        <w:rPr>
          <w:rFonts w:ascii="Times New Roman" w:hAnsi="Times New Roman" w:cs="Times New Roman"/>
          <w:sz w:val="30"/>
          <w:szCs w:val="30"/>
        </w:rPr>
        <w:t>ы не</w:t>
      </w:r>
      <w:r w:rsidR="006D4AD1" w:rsidRPr="006D4AD1">
        <w:rPr>
          <w:rFonts w:ascii="Times New Roman" w:hAnsi="Times New Roman" w:cs="Times New Roman"/>
          <w:sz w:val="30"/>
          <w:szCs w:val="30"/>
        </w:rPr>
        <w:t xml:space="preserve">погашенного контрагентом остатка </w:t>
      </w:r>
      <w:r w:rsidR="006D4AD1" w:rsidRPr="00156F34">
        <w:rPr>
          <w:rFonts w:ascii="Times New Roman" w:hAnsi="Times New Roman" w:cs="Times New Roman"/>
          <w:sz w:val="30"/>
          <w:szCs w:val="30"/>
        </w:rPr>
        <w:t>займ</w:t>
      </w:r>
      <w:r w:rsidR="00CB0E67" w:rsidRPr="00156F34">
        <w:rPr>
          <w:rFonts w:ascii="Times New Roman" w:hAnsi="Times New Roman" w:cs="Times New Roman"/>
          <w:sz w:val="30"/>
          <w:szCs w:val="30"/>
        </w:rPr>
        <w:t>ов</w:t>
      </w:r>
      <w:r w:rsidR="006D4AD1" w:rsidRPr="006D4AD1">
        <w:rPr>
          <w:rFonts w:ascii="Times New Roman" w:hAnsi="Times New Roman" w:cs="Times New Roman"/>
          <w:sz w:val="30"/>
          <w:szCs w:val="30"/>
        </w:rPr>
        <w:t xml:space="preserve"> на начало календарного года, в котором совершены </w:t>
      </w:r>
      <w:r w:rsidR="00CB0E67">
        <w:rPr>
          <w:rFonts w:ascii="Times New Roman" w:hAnsi="Times New Roman" w:cs="Times New Roman"/>
          <w:sz w:val="30"/>
          <w:szCs w:val="30"/>
        </w:rPr>
        <w:t>указанны</w:t>
      </w:r>
      <w:r w:rsidR="006D4AD1" w:rsidRPr="006D4AD1">
        <w:rPr>
          <w:rFonts w:ascii="Times New Roman" w:hAnsi="Times New Roman" w:cs="Times New Roman"/>
          <w:sz w:val="30"/>
          <w:szCs w:val="30"/>
        </w:rPr>
        <w:t>е сделки</w:t>
      </w:r>
      <w:r w:rsidR="000429AF">
        <w:rPr>
          <w:rFonts w:ascii="Times New Roman" w:hAnsi="Times New Roman" w:cs="Times New Roman"/>
          <w:sz w:val="30"/>
          <w:szCs w:val="30"/>
        </w:rPr>
        <w:t>.</w:t>
      </w:r>
    </w:p>
    <w:p w14:paraId="728AA8A4" w14:textId="77777777" w:rsidR="00BD53A5" w:rsidRDefault="00BD53A5" w:rsidP="002F136A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BD53A5">
        <w:rPr>
          <w:rFonts w:ascii="Times New Roman" w:hAnsi="Times New Roman" w:cs="Times New Roman"/>
          <w:sz w:val="30"/>
          <w:szCs w:val="30"/>
        </w:rPr>
        <w:t xml:space="preserve"> использовании методов определения рыночных цен</w:t>
      </w:r>
      <w:r>
        <w:rPr>
          <w:rFonts w:ascii="Times New Roman" w:hAnsi="Times New Roman" w:cs="Times New Roman"/>
          <w:sz w:val="30"/>
          <w:szCs w:val="30"/>
        </w:rPr>
        <w:t xml:space="preserve"> уточнено:</w:t>
      </w:r>
    </w:p>
    <w:p w14:paraId="4C7498A2" w14:textId="77777777" w:rsidR="003C64BA" w:rsidRDefault="003C64BA" w:rsidP="002F136A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применении метода сопоставимых рыночных цен </w:t>
      </w:r>
      <w:r w:rsidRPr="003C64BA">
        <w:rPr>
          <w:rFonts w:ascii="Times New Roman" w:hAnsi="Times New Roman" w:cs="Times New Roman"/>
          <w:sz w:val="30"/>
          <w:szCs w:val="30"/>
        </w:rPr>
        <w:t xml:space="preserve">сопоставление анализируемой сделки по предоставленным (полученным) кредитам (займам) с диапазоном рыночных цен необходимо производить при предоставлении (получении) кредита (займа) или его части, внесении изменений в договор, предусматривающих изменение условий, влияющих на размер процентной ставки или </w:t>
      </w:r>
      <w:r>
        <w:rPr>
          <w:rFonts w:ascii="Times New Roman" w:hAnsi="Times New Roman" w:cs="Times New Roman"/>
          <w:sz w:val="30"/>
          <w:szCs w:val="30"/>
        </w:rPr>
        <w:t>суммы дохода по кредиту (займу);</w:t>
      </w:r>
    </w:p>
    <w:p w14:paraId="30105ED6" w14:textId="77777777" w:rsidR="00BD53A5" w:rsidRDefault="00BD53A5" w:rsidP="00BD53A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применении метода сопоставимых рыночных цен </w:t>
      </w:r>
      <w:r w:rsidRPr="00BD53A5">
        <w:rPr>
          <w:rFonts w:ascii="Times New Roman" w:hAnsi="Times New Roman" w:cs="Times New Roman"/>
          <w:sz w:val="30"/>
          <w:szCs w:val="30"/>
        </w:rPr>
        <w:t>срок возврата суммы кредита (займа) в случае предоставл</w:t>
      </w:r>
      <w:r>
        <w:rPr>
          <w:rFonts w:ascii="Times New Roman" w:hAnsi="Times New Roman" w:cs="Times New Roman"/>
          <w:sz w:val="30"/>
          <w:szCs w:val="30"/>
        </w:rPr>
        <w:t xml:space="preserve">ения или получения его частями </w:t>
      </w:r>
      <w:r w:rsidRPr="00BD53A5">
        <w:rPr>
          <w:rFonts w:ascii="Times New Roman" w:hAnsi="Times New Roman" w:cs="Times New Roman"/>
          <w:sz w:val="30"/>
          <w:szCs w:val="30"/>
        </w:rPr>
        <w:t xml:space="preserve">рассчитывается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BD53A5">
        <w:rPr>
          <w:rFonts w:ascii="Times New Roman" w:hAnsi="Times New Roman" w:cs="Times New Roman"/>
          <w:sz w:val="30"/>
          <w:szCs w:val="30"/>
        </w:rPr>
        <w:t>ля каждой части кредита (займа) со дня предоставления или получения части кредита (займа) до дня возврата суммы кредита (займа)</w:t>
      </w:r>
      <w:r w:rsidR="00AB0AE2">
        <w:rPr>
          <w:rFonts w:ascii="Times New Roman" w:hAnsi="Times New Roman" w:cs="Times New Roman"/>
          <w:sz w:val="30"/>
          <w:szCs w:val="30"/>
        </w:rPr>
        <w:t>.</w:t>
      </w:r>
    </w:p>
    <w:p w14:paraId="7F13055D" w14:textId="77777777" w:rsidR="00836601" w:rsidRPr="00836601" w:rsidRDefault="00A6238A" w:rsidP="0083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</w:t>
      </w:r>
      <w:r w:rsidR="00AB0AE2">
        <w:rPr>
          <w:rFonts w:ascii="Times New Roman" w:hAnsi="Times New Roman" w:cs="Times New Roman"/>
          <w:sz w:val="30"/>
          <w:szCs w:val="30"/>
        </w:rPr>
        <w:t xml:space="preserve"> </w:t>
      </w:r>
      <w:r w:rsidR="00E40584">
        <w:rPr>
          <w:rFonts w:ascii="Times New Roman" w:hAnsi="Times New Roman" w:cs="Times New Roman"/>
          <w:sz w:val="30"/>
          <w:szCs w:val="30"/>
        </w:rPr>
        <w:t>установления</w:t>
      </w:r>
      <w:r w:rsidR="00AB0AE2">
        <w:rPr>
          <w:rFonts w:ascii="Times New Roman" w:hAnsi="Times New Roman" w:cs="Times New Roman"/>
          <w:sz w:val="30"/>
          <w:szCs w:val="30"/>
        </w:rPr>
        <w:t xml:space="preserve"> взаимозависимых </w:t>
      </w:r>
      <w:r w:rsidR="00AB0AE2" w:rsidRPr="002A4A54">
        <w:rPr>
          <w:rFonts w:ascii="Times New Roman" w:hAnsi="Times New Roman" w:cs="Times New Roman"/>
          <w:sz w:val="30"/>
          <w:szCs w:val="30"/>
        </w:rPr>
        <w:t>лиц конкретизировано</w:t>
      </w:r>
      <w:r w:rsidR="00A25034" w:rsidRPr="002A4A54">
        <w:rPr>
          <w:rFonts w:ascii="Times New Roman" w:hAnsi="Times New Roman" w:cs="Times New Roman"/>
          <w:sz w:val="30"/>
          <w:szCs w:val="30"/>
        </w:rPr>
        <w:t>,</w:t>
      </w:r>
      <w:r w:rsidR="00836601" w:rsidRPr="002A4A54">
        <w:rPr>
          <w:rFonts w:ascii="Times New Roman" w:hAnsi="Times New Roman" w:cs="Times New Roman"/>
          <w:sz w:val="30"/>
          <w:szCs w:val="30"/>
        </w:rPr>
        <w:t xml:space="preserve"> </w:t>
      </w:r>
      <w:r w:rsidR="00E40584" w:rsidRPr="002A4A54">
        <w:rPr>
          <w:rFonts w:ascii="Times New Roman" w:hAnsi="Times New Roman" w:cs="Times New Roman"/>
          <w:sz w:val="30"/>
          <w:szCs w:val="30"/>
        </w:rPr>
        <w:t>какие отношения между лицами рассматриваются п</w:t>
      </w:r>
      <w:r w:rsidR="00D70F3B" w:rsidRPr="002A4A54">
        <w:rPr>
          <w:rFonts w:ascii="Times New Roman" w:hAnsi="Times New Roman" w:cs="Times New Roman"/>
          <w:sz w:val="30"/>
          <w:szCs w:val="30"/>
        </w:rPr>
        <w:t>о критерию подконтрольности</w:t>
      </w:r>
      <w:r w:rsidRPr="002A4A54">
        <w:rPr>
          <w:rFonts w:ascii="Times New Roman" w:hAnsi="Times New Roman" w:cs="Times New Roman"/>
          <w:sz w:val="30"/>
          <w:szCs w:val="30"/>
        </w:rPr>
        <w:t>, это отношения между:</w:t>
      </w:r>
    </w:p>
    <w:p w14:paraId="17C1C7E2" w14:textId="77777777" w:rsidR="00836601" w:rsidRPr="00836601" w:rsidRDefault="00A6238A" w:rsidP="0083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6601">
        <w:rPr>
          <w:rFonts w:ascii="Times New Roman" w:hAnsi="Times New Roman" w:cs="Times New Roman"/>
          <w:sz w:val="30"/>
          <w:szCs w:val="30"/>
        </w:rPr>
        <w:t xml:space="preserve"> </w:t>
      </w:r>
      <w:r w:rsidR="00836601" w:rsidRPr="00836601">
        <w:rPr>
          <w:rFonts w:ascii="Times New Roman" w:hAnsi="Times New Roman" w:cs="Times New Roman"/>
          <w:sz w:val="30"/>
          <w:szCs w:val="30"/>
        </w:rPr>
        <w:t>организацией и лицом, осуществляющим полномочия ее единоличного исполнительного органа, или взаимозависимыми с таким лицом физическими лицами, указанными в абзаце десятом настоящей части;</w:t>
      </w:r>
    </w:p>
    <w:p w14:paraId="001DEFC3" w14:textId="77777777" w:rsidR="00836601" w:rsidRPr="00836601" w:rsidRDefault="00836601" w:rsidP="0083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6601">
        <w:rPr>
          <w:rFonts w:ascii="Times New Roman" w:hAnsi="Times New Roman" w:cs="Times New Roman"/>
          <w:sz w:val="30"/>
          <w:szCs w:val="30"/>
        </w:rPr>
        <w:t>организациями, полномочия единоличного исполнительного органа которых осуществляет одно и то же лицо;</w:t>
      </w:r>
    </w:p>
    <w:p w14:paraId="1783CA55" w14:textId="77777777" w:rsidR="00836601" w:rsidRDefault="00836601" w:rsidP="0083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6601">
        <w:rPr>
          <w:rFonts w:ascii="Times New Roman" w:hAnsi="Times New Roman" w:cs="Times New Roman"/>
          <w:sz w:val="30"/>
          <w:szCs w:val="30"/>
        </w:rPr>
        <w:t xml:space="preserve">организацией </w:t>
      </w:r>
      <w:r w:rsidR="00A6238A">
        <w:rPr>
          <w:rFonts w:ascii="Times New Roman" w:hAnsi="Times New Roman" w:cs="Times New Roman"/>
          <w:sz w:val="30"/>
          <w:szCs w:val="30"/>
        </w:rPr>
        <w:t>и работником этой организации.</w:t>
      </w:r>
    </w:p>
    <w:p w14:paraId="35F5E517" w14:textId="77777777" w:rsidR="008E6230" w:rsidRPr="00836601" w:rsidRDefault="008E6230" w:rsidP="0083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A54">
        <w:rPr>
          <w:rFonts w:ascii="Times New Roman" w:hAnsi="Times New Roman" w:cs="Times New Roman"/>
          <w:sz w:val="30"/>
          <w:szCs w:val="30"/>
        </w:rPr>
        <w:t>Указа</w:t>
      </w:r>
      <w:r w:rsidR="00F66C55" w:rsidRPr="002A4A54">
        <w:rPr>
          <w:rFonts w:ascii="Times New Roman" w:hAnsi="Times New Roman" w:cs="Times New Roman"/>
          <w:sz w:val="30"/>
          <w:szCs w:val="30"/>
        </w:rPr>
        <w:t>нный подход применялся и до 202</w:t>
      </w:r>
      <w:r w:rsidR="00A25034" w:rsidRPr="002A4A54">
        <w:rPr>
          <w:rFonts w:ascii="Times New Roman" w:hAnsi="Times New Roman" w:cs="Times New Roman"/>
          <w:sz w:val="30"/>
          <w:szCs w:val="30"/>
        </w:rPr>
        <w:t xml:space="preserve">5 </w:t>
      </w:r>
      <w:r w:rsidRPr="002A4A54">
        <w:rPr>
          <w:rFonts w:ascii="Times New Roman" w:hAnsi="Times New Roman" w:cs="Times New Roman"/>
          <w:sz w:val="30"/>
          <w:szCs w:val="30"/>
        </w:rPr>
        <w:t>года.</w:t>
      </w:r>
    </w:p>
    <w:p w14:paraId="35626CC4" w14:textId="77777777" w:rsidR="0075637F" w:rsidRPr="00725425" w:rsidRDefault="0075637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75637F" w:rsidRPr="00725425" w:rsidSect="00912724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739B8"/>
    <w:multiLevelType w:val="hybridMultilevel"/>
    <w:tmpl w:val="192AD1EC"/>
    <w:lvl w:ilvl="0" w:tplc="E506A1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0A"/>
    <w:rsid w:val="0002724F"/>
    <w:rsid w:val="00034D2C"/>
    <w:rsid w:val="000429AF"/>
    <w:rsid w:val="000470F5"/>
    <w:rsid w:val="001128CF"/>
    <w:rsid w:val="00126222"/>
    <w:rsid w:val="00156F34"/>
    <w:rsid w:val="00192138"/>
    <w:rsid w:val="001A5980"/>
    <w:rsid w:val="001D300E"/>
    <w:rsid w:val="001F3EF7"/>
    <w:rsid w:val="001F5466"/>
    <w:rsid w:val="00285E5B"/>
    <w:rsid w:val="002920EF"/>
    <w:rsid w:val="002A4A54"/>
    <w:rsid w:val="002F136A"/>
    <w:rsid w:val="0030330A"/>
    <w:rsid w:val="00314709"/>
    <w:rsid w:val="003938BB"/>
    <w:rsid w:val="003C64BA"/>
    <w:rsid w:val="003D1A7E"/>
    <w:rsid w:val="003D3D59"/>
    <w:rsid w:val="003F50A2"/>
    <w:rsid w:val="004034B1"/>
    <w:rsid w:val="0046630C"/>
    <w:rsid w:val="00481110"/>
    <w:rsid w:val="00485CE0"/>
    <w:rsid w:val="004901A1"/>
    <w:rsid w:val="004D2F2D"/>
    <w:rsid w:val="00531580"/>
    <w:rsid w:val="005573E8"/>
    <w:rsid w:val="00562C35"/>
    <w:rsid w:val="00566B2D"/>
    <w:rsid w:val="00571F2A"/>
    <w:rsid w:val="00584581"/>
    <w:rsid w:val="005A55D3"/>
    <w:rsid w:val="005B41CB"/>
    <w:rsid w:val="005C02D5"/>
    <w:rsid w:val="005F0C4E"/>
    <w:rsid w:val="005F0D26"/>
    <w:rsid w:val="00694BDE"/>
    <w:rsid w:val="006B0BD3"/>
    <w:rsid w:val="006D4206"/>
    <w:rsid w:val="006D4AD1"/>
    <w:rsid w:val="006F0496"/>
    <w:rsid w:val="0070441D"/>
    <w:rsid w:val="00725425"/>
    <w:rsid w:val="007271A1"/>
    <w:rsid w:val="0075637F"/>
    <w:rsid w:val="007837F9"/>
    <w:rsid w:val="007919BF"/>
    <w:rsid w:val="007C5696"/>
    <w:rsid w:val="007D3ACB"/>
    <w:rsid w:val="007E361A"/>
    <w:rsid w:val="008355E7"/>
    <w:rsid w:val="00836601"/>
    <w:rsid w:val="00837410"/>
    <w:rsid w:val="00875B9B"/>
    <w:rsid w:val="008927BB"/>
    <w:rsid w:val="008C42DD"/>
    <w:rsid w:val="008D2DDC"/>
    <w:rsid w:val="008E6230"/>
    <w:rsid w:val="00901645"/>
    <w:rsid w:val="00901E46"/>
    <w:rsid w:val="00912724"/>
    <w:rsid w:val="00922C8A"/>
    <w:rsid w:val="0093783C"/>
    <w:rsid w:val="00943D9C"/>
    <w:rsid w:val="00990E99"/>
    <w:rsid w:val="0099585B"/>
    <w:rsid w:val="009F5579"/>
    <w:rsid w:val="00A25034"/>
    <w:rsid w:val="00A4232C"/>
    <w:rsid w:val="00A50DFD"/>
    <w:rsid w:val="00A54552"/>
    <w:rsid w:val="00A561C2"/>
    <w:rsid w:val="00A6238A"/>
    <w:rsid w:val="00AB0AE2"/>
    <w:rsid w:val="00AE190F"/>
    <w:rsid w:val="00B249BF"/>
    <w:rsid w:val="00B50718"/>
    <w:rsid w:val="00B70187"/>
    <w:rsid w:val="00BD53A5"/>
    <w:rsid w:val="00BE5A40"/>
    <w:rsid w:val="00BF3880"/>
    <w:rsid w:val="00C31B8F"/>
    <w:rsid w:val="00C66F4A"/>
    <w:rsid w:val="00CB0E67"/>
    <w:rsid w:val="00CB47C0"/>
    <w:rsid w:val="00CF07EC"/>
    <w:rsid w:val="00D35DEC"/>
    <w:rsid w:val="00D5724F"/>
    <w:rsid w:val="00D70F3B"/>
    <w:rsid w:val="00DB15F5"/>
    <w:rsid w:val="00DF1D0E"/>
    <w:rsid w:val="00E04DB6"/>
    <w:rsid w:val="00E27B74"/>
    <w:rsid w:val="00E40584"/>
    <w:rsid w:val="00E55399"/>
    <w:rsid w:val="00E85B03"/>
    <w:rsid w:val="00E91846"/>
    <w:rsid w:val="00EB4BAE"/>
    <w:rsid w:val="00EC3FE3"/>
    <w:rsid w:val="00ED6127"/>
    <w:rsid w:val="00F00567"/>
    <w:rsid w:val="00F11BDA"/>
    <w:rsid w:val="00F170D9"/>
    <w:rsid w:val="00F17DFD"/>
    <w:rsid w:val="00F3550E"/>
    <w:rsid w:val="00F54942"/>
    <w:rsid w:val="00F66C55"/>
    <w:rsid w:val="00FC1E0C"/>
    <w:rsid w:val="00FC7A5A"/>
    <w:rsid w:val="00FE61AD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4A92"/>
  <w15:chartTrackingRefBased/>
  <w15:docId w15:val="{680B505D-292D-4105-90DF-FC007AF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0">
    <w:name w:val="arial0"/>
    <w:basedOn w:val="a"/>
    <w:rsid w:val="00A5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5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Кристина Валерьевна</dc:creator>
  <cp:keywords/>
  <dc:description/>
  <cp:lastModifiedBy>Ширибало Алина Николаевна</cp:lastModifiedBy>
  <cp:revision>2</cp:revision>
  <cp:lastPrinted>2024-12-19T09:46:00Z</cp:lastPrinted>
  <dcterms:created xsi:type="dcterms:W3CDTF">2024-12-24T08:04:00Z</dcterms:created>
  <dcterms:modified xsi:type="dcterms:W3CDTF">2024-12-24T08:04:00Z</dcterms:modified>
</cp:coreProperties>
</file>